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79F" w:rsidRPr="008F13A0" w:rsidRDefault="0096779F" w:rsidP="0068449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8F13A0">
        <w:rPr>
          <w:rFonts w:ascii="Arial" w:hAnsi="Arial" w:cs="Arial"/>
          <w:b/>
          <w:sz w:val="32"/>
          <w:szCs w:val="32"/>
        </w:rPr>
        <w:t>Napotki za kurjenje velikonočnih in prvomajskih kresov</w:t>
      </w:r>
      <w:r w:rsidR="008F13A0" w:rsidRPr="008F13A0">
        <w:rPr>
          <w:rFonts w:ascii="Arial" w:hAnsi="Arial" w:cs="Arial"/>
          <w:b/>
          <w:sz w:val="32"/>
          <w:szCs w:val="32"/>
        </w:rPr>
        <w:t xml:space="preserve"> v naravnem okolju </w:t>
      </w:r>
    </w:p>
    <w:p w:rsidR="008F13A0" w:rsidRPr="008F13A0" w:rsidRDefault="000B5B8A" w:rsidP="008F13A0">
      <w:pPr>
        <w:tabs>
          <w:tab w:val="left" w:pos="136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13A0">
        <w:rPr>
          <w:rFonts w:ascii="Arial" w:hAnsi="Arial" w:cs="Arial"/>
          <w:sz w:val="20"/>
          <w:szCs w:val="20"/>
        </w:rPr>
        <w:t xml:space="preserve">Vsako leto, predvsem na predvečer velike noči in prvega maja, po Sloveniji zagori na stotine kresov. </w:t>
      </w:r>
      <w:r w:rsidR="0068449C" w:rsidRPr="008F13A0">
        <w:rPr>
          <w:rFonts w:ascii="Arial" w:hAnsi="Arial" w:cs="Arial"/>
          <w:sz w:val="20"/>
          <w:szCs w:val="20"/>
        </w:rPr>
        <w:t>Kurjenje</w:t>
      </w:r>
      <w:r w:rsidRPr="008F13A0">
        <w:rPr>
          <w:rFonts w:ascii="Arial" w:hAnsi="Arial" w:cs="Arial"/>
          <w:sz w:val="20"/>
          <w:szCs w:val="20"/>
        </w:rPr>
        <w:t xml:space="preserve"> kresov si predstavljamo predvsem kot prijeten kulturni ali </w:t>
      </w:r>
      <w:r w:rsidR="0068449C" w:rsidRPr="008F13A0">
        <w:rPr>
          <w:rFonts w:ascii="Arial" w:hAnsi="Arial" w:cs="Arial"/>
          <w:sz w:val="20"/>
          <w:szCs w:val="20"/>
        </w:rPr>
        <w:t>družabni</w:t>
      </w:r>
      <w:r w:rsidRPr="008F13A0">
        <w:rPr>
          <w:rFonts w:ascii="Arial" w:hAnsi="Arial" w:cs="Arial"/>
          <w:sz w:val="20"/>
          <w:szCs w:val="20"/>
        </w:rPr>
        <w:t xml:space="preserve"> dogodek, vendar pa lahko prinaša tudi nevarnost za nastanek požara v naravi. </w:t>
      </w:r>
    </w:p>
    <w:p w:rsidR="0068449C" w:rsidRPr="008F13A0" w:rsidRDefault="008F13A0" w:rsidP="0068449C">
      <w:pPr>
        <w:tabs>
          <w:tab w:val="left" w:pos="136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13A0">
        <w:rPr>
          <w:rFonts w:ascii="Arial" w:hAnsi="Arial" w:cs="Arial"/>
          <w:sz w:val="20"/>
          <w:szCs w:val="20"/>
        </w:rPr>
        <w:t xml:space="preserve">Po definiciji Uredbe o varstvu pred požarom v naravnem okolju (v nadaljevanju: Uredba) je naravno okolje gozd kot ga </w:t>
      </w:r>
      <w:bookmarkStart w:id="0" w:name="_GoBack"/>
      <w:bookmarkEnd w:id="0"/>
      <w:r w:rsidRPr="008F13A0">
        <w:rPr>
          <w:rFonts w:ascii="Arial" w:hAnsi="Arial" w:cs="Arial"/>
          <w:sz w:val="20"/>
          <w:szCs w:val="20"/>
        </w:rPr>
        <w:t xml:space="preserve">določajo predpisi o gozdovih; drugo gozdno zemljišče, kot ga določajo predpisi o gozdovih; območje na prostem, razen vodnih površin, </w:t>
      </w:r>
      <w:r w:rsidRPr="008F13A0">
        <w:rPr>
          <w:rFonts w:ascii="Arial" w:hAnsi="Arial" w:cs="Arial"/>
          <w:b/>
          <w:sz w:val="20"/>
          <w:szCs w:val="20"/>
        </w:rPr>
        <w:t>v oddaljenosti do 100 metrov od gozda ali drugega gozdnega zemljišča</w:t>
      </w:r>
      <w:r w:rsidRPr="008F13A0">
        <w:rPr>
          <w:rFonts w:ascii="Arial" w:hAnsi="Arial" w:cs="Arial"/>
          <w:sz w:val="20"/>
          <w:szCs w:val="20"/>
        </w:rPr>
        <w:t>; v obdobju, ko je razglašena ali zelo velika požarna ogroženost naravnega okolja v občinah, navedenih v prilogi 1 uredbe, območje na prostem, razen vodnih površin, v oddaljenosti do 250 metrov od gozda ali drugega gozdnega zemljišča; skupina gozdnega drevja, drevored, park in plantaža gozdnega drevja, kot jih določajo predpisi o gozdovih (</w:t>
      </w:r>
      <w:proofErr w:type="spellStart"/>
      <w:r w:rsidRPr="008F13A0">
        <w:rPr>
          <w:rFonts w:ascii="Arial" w:hAnsi="Arial" w:cs="Arial"/>
          <w:sz w:val="20"/>
          <w:szCs w:val="20"/>
        </w:rPr>
        <w:t>t.j</w:t>
      </w:r>
      <w:proofErr w:type="spellEnd"/>
      <w:r w:rsidRPr="008F13A0">
        <w:rPr>
          <w:rFonts w:ascii="Arial" w:hAnsi="Arial" w:cs="Arial"/>
          <w:sz w:val="20"/>
          <w:szCs w:val="20"/>
        </w:rPr>
        <w:t xml:space="preserve">. zemljišče, poraslo z gozdnim rastjem). Uredba v nadaljevanju še določa, da </w:t>
      </w:r>
      <w:r w:rsidR="0068449C" w:rsidRPr="008F13A0">
        <w:rPr>
          <w:rFonts w:ascii="Arial" w:hAnsi="Arial" w:cs="Arial"/>
          <w:sz w:val="20"/>
          <w:szCs w:val="20"/>
        </w:rPr>
        <w:t xml:space="preserve">je kres nadzorovan ogenj, zakurjen z drvmi, vejami ali drugimi lesnimi materiali, običajno povezan z organiziranim dogodkom, praznovanjem ali običajem. </w:t>
      </w:r>
    </w:p>
    <w:p w:rsidR="000B5B8A" w:rsidRPr="008F13A0" w:rsidRDefault="000B5B8A" w:rsidP="0068449C">
      <w:pPr>
        <w:tabs>
          <w:tab w:val="left" w:pos="1365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F13A0">
        <w:rPr>
          <w:rFonts w:ascii="Arial" w:hAnsi="Arial" w:cs="Arial"/>
          <w:sz w:val="20"/>
          <w:szCs w:val="20"/>
        </w:rPr>
        <w:t xml:space="preserve">Da bi bilo kresovanje varno in prijetno, da s kurjenjem ne bi </w:t>
      </w:r>
      <w:r w:rsidR="0068449C" w:rsidRPr="008F13A0">
        <w:rPr>
          <w:rFonts w:ascii="Arial" w:hAnsi="Arial" w:cs="Arial"/>
          <w:sz w:val="20"/>
          <w:szCs w:val="20"/>
        </w:rPr>
        <w:t>povzročali</w:t>
      </w:r>
      <w:r w:rsidRPr="008F13A0">
        <w:rPr>
          <w:rFonts w:ascii="Arial" w:hAnsi="Arial" w:cs="Arial"/>
          <w:sz w:val="20"/>
          <w:szCs w:val="20"/>
        </w:rPr>
        <w:t xml:space="preserve"> nevarnosti požara, naj organizatorji javnih prireditev s kresovanjem ter vsi drugi, ki nameravajo v naravnem okolju kuriti kresove upoštevajo napotke, omejitve in prepovedi</w:t>
      </w:r>
      <w:r w:rsidR="0068449C" w:rsidRPr="008F13A0">
        <w:rPr>
          <w:rFonts w:ascii="Arial" w:hAnsi="Arial" w:cs="Arial"/>
          <w:sz w:val="20"/>
          <w:szCs w:val="20"/>
        </w:rPr>
        <w:t xml:space="preserve"> iz</w:t>
      </w:r>
      <w:r w:rsidR="0068449C" w:rsidRPr="008F13A0">
        <w:rPr>
          <w:rFonts w:ascii="Arial" w:hAnsi="Arial" w:cs="Arial"/>
          <w:color w:val="000000"/>
          <w:szCs w:val="20"/>
          <w:lang w:eastAsia="sl-SI"/>
        </w:rPr>
        <w:t xml:space="preserve"> Uredbe</w:t>
      </w:r>
      <w:r w:rsidR="00325B46" w:rsidRPr="008F13A0">
        <w:rPr>
          <w:rFonts w:ascii="Arial" w:hAnsi="Arial" w:cs="Arial"/>
          <w:color w:val="000000"/>
          <w:szCs w:val="20"/>
          <w:lang w:eastAsia="sl-SI"/>
        </w:rPr>
        <w:t xml:space="preserve"> ter objavljene napotke Uprave RS za zaščito in reševanje, ki so v prilogi tega obvestila, in sicer:</w:t>
      </w:r>
      <w:r w:rsidR="0068449C" w:rsidRPr="008F13A0">
        <w:rPr>
          <w:rFonts w:ascii="Arial" w:hAnsi="Arial" w:cs="Arial"/>
          <w:color w:val="000000"/>
          <w:szCs w:val="20"/>
          <w:lang w:eastAsia="sl-SI"/>
        </w:rPr>
        <w:t xml:space="preserve"> </w:t>
      </w:r>
      <w:r w:rsidRPr="008F13A0">
        <w:rPr>
          <w:rFonts w:ascii="Arial" w:hAnsi="Arial" w:cs="Arial"/>
          <w:sz w:val="20"/>
          <w:szCs w:val="20"/>
        </w:rPr>
        <w:t xml:space="preserve">  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prostor okoli kurišča kresa mora biti očiščen vseh gorljivih snovi vsaj v obsegu enega metra od roba kurišča kresa,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če požarna straža ni zagotovljena, mora biti kurišče kresa obdano z negorljivimi materiali (npr. peskom, kamni ali opeko),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kres mora biti ves čas pod nadzorom polnoletne osebe,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ob vetrovnem vremenu se kresa ne sme prižigati, če pa kres že gori, je treba kurjenje prekiniti,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pri kurjenju kresov se uporabi samo čim bolj suh les,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prepovedano je pri kurjenju uporabljati nevarne, vnetljive in eksplozivne snovi,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100" w:afterAutospacing="1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po končanem kurjenju je treba ogenj in žerjavico pogasiti, priporočljivo je kurišče prekriti z negorljivim materialom (npr. peskom ali zemljo),</w:t>
      </w:r>
    </w:p>
    <w:p w:rsidR="000B5B8A" w:rsidRPr="008F13A0" w:rsidRDefault="000B5B8A" w:rsidP="0068449C">
      <w:pPr>
        <w:pStyle w:val="Odstavekseznama"/>
        <w:numPr>
          <w:ilvl w:val="0"/>
          <w:numId w:val="2"/>
        </w:numPr>
        <w:shd w:val="clear" w:color="auto" w:fill="FFFFFF"/>
        <w:spacing w:after="0" w:line="276" w:lineRule="auto"/>
        <w:ind w:left="714" w:hanging="357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na javnih prireditvah s kresovanjem morajo biti zagotovljeni ustrezni ukrepi, predvsem požarna straža, ki pa jo lahko izvajajo le gasilci.</w:t>
      </w:r>
    </w:p>
    <w:p w:rsidR="0068449C" w:rsidRPr="008F13A0" w:rsidRDefault="000B5B8A" w:rsidP="0068449C">
      <w:p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Če kres povzroči požar v naravnem okolju, je treba na telefonsko številko 112 obvestiti pristojni regijski center za obveščanje, ki bo na mesto požara napotil krajevno pristojne gasilske enote.</w:t>
      </w:r>
    </w:p>
    <w:p w:rsidR="0068449C" w:rsidRPr="008F13A0" w:rsidRDefault="000B5B8A" w:rsidP="0068449C">
      <w:p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Zgoraj navedene ukrepe je priporočljivo upoštevati tudi, če boste kres kurili izven naravnega okolja.</w:t>
      </w:r>
    </w:p>
    <w:p w:rsidR="00325B46" w:rsidRPr="008F13A0" w:rsidRDefault="000B5B8A" w:rsidP="00325B46">
      <w:pPr>
        <w:shd w:val="clear" w:color="auto" w:fill="FFFFFF"/>
        <w:spacing w:before="120" w:after="0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  <w:r w:rsidRPr="008F13A0">
        <w:rPr>
          <w:rFonts w:ascii="Arial" w:eastAsia="Times New Roman" w:hAnsi="Arial" w:cs="Arial"/>
          <w:sz w:val="20"/>
          <w:lang w:eastAsia="sl-SI"/>
        </w:rPr>
        <w:t>Ob morebitni razglašeni veliki ali zelo veliki požarni ogroženosti naravnega okolja je kurjenje kresov v naravnem okolju prepovedano.</w:t>
      </w:r>
    </w:p>
    <w:p w:rsidR="00325B46" w:rsidRPr="00325B46" w:rsidRDefault="00325B46" w:rsidP="00325B46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sz w:val="20"/>
          <w:lang w:eastAsia="sl-SI"/>
        </w:rPr>
      </w:pPr>
    </w:p>
    <w:p w:rsidR="00A238B8" w:rsidRPr="000B5B8A" w:rsidRDefault="00A238B8" w:rsidP="000B5B8A">
      <w:pPr>
        <w:rPr>
          <w:rFonts w:ascii="Arial" w:hAnsi="Arial" w:cs="Arial"/>
          <w:sz w:val="20"/>
          <w:szCs w:val="20"/>
        </w:rPr>
      </w:pPr>
    </w:p>
    <w:sectPr w:rsidR="00A238B8" w:rsidRPr="000B5B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C5D38"/>
    <w:multiLevelType w:val="hybridMultilevel"/>
    <w:tmpl w:val="0DD4DF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836E2"/>
    <w:multiLevelType w:val="hybridMultilevel"/>
    <w:tmpl w:val="FFC84B7A"/>
    <w:lvl w:ilvl="0" w:tplc="A566AFC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79F"/>
    <w:rsid w:val="000B5B8A"/>
    <w:rsid w:val="0024582E"/>
    <w:rsid w:val="00325B46"/>
    <w:rsid w:val="0068449C"/>
    <w:rsid w:val="007F3E87"/>
    <w:rsid w:val="008F13A0"/>
    <w:rsid w:val="0096779F"/>
    <w:rsid w:val="00A2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F945A"/>
  <w15:chartTrackingRefBased/>
  <w15:docId w15:val="{3F543FD5-D371-478D-93E3-CEFDE26CF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B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02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21564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15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778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344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3791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31580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6198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713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0980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2432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Lešnik</dc:creator>
  <cp:keywords/>
  <dc:description/>
  <cp:lastModifiedBy>Aleš Lešnik</cp:lastModifiedBy>
  <cp:revision>2</cp:revision>
  <dcterms:created xsi:type="dcterms:W3CDTF">2026-03-31T08:31:00Z</dcterms:created>
  <dcterms:modified xsi:type="dcterms:W3CDTF">2026-03-31T09:37:00Z</dcterms:modified>
</cp:coreProperties>
</file>